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6" w:type="dxa"/>
        <w:tblInd w:w="-580" w:type="dxa"/>
        <w:tblLook w:val="00A0" w:firstRow="1" w:lastRow="0" w:firstColumn="1" w:lastColumn="0" w:noHBand="0" w:noVBand="0"/>
      </w:tblPr>
      <w:tblGrid>
        <w:gridCol w:w="4648"/>
        <w:gridCol w:w="720"/>
        <w:gridCol w:w="4848"/>
      </w:tblGrid>
      <w:tr w:rsidR="006A7A08" w14:paraId="1719429A" w14:textId="77777777" w:rsidTr="006A7A08">
        <w:trPr>
          <w:trHeight w:hRule="exact" w:val="964"/>
        </w:trPr>
        <w:tc>
          <w:tcPr>
            <w:tcW w:w="4648" w:type="dxa"/>
            <w:hideMark/>
          </w:tcPr>
          <w:p w14:paraId="41BC03A9" w14:textId="0DC630FE" w:rsidR="006A7A08" w:rsidRDefault="006A7A08">
            <w:pPr>
              <w:widowControl w:val="0"/>
              <w:tabs>
                <w:tab w:val="left" w:pos="630"/>
                <w:tab w:val="center" w:pos="2179"/>
              </w:tabs>
              <w:suppressAutoHyphens/>
              <w:rPr>
                <w:rFonts w:ascii="Arial" w:eastAsia="Times New Roman" w:hAnsi="Arial"/>
                <w:kern w:val="2"/>
                <w:szCs w:val="24"/>
                <w:lang w:eastAsia="ar-SA"/>
              </w:rPr>
            </w:pPr>
            <w:r>
              <w:rPr>
                <w:rFonts w:ascii="Arial" w:hAnsi="Arial"/>
                <w:noProof/>
                <w:kern w:val="2"/>
                <w:szCs w:val="24"/>
              </w:rPr>
              <w:tab/>
            </w:r>
            <w:r>
              <w:rPr>
                <w:rFonts w:ascii="Arial" w:hAnsi="Arial"/>
                <w:noProof/>
                <w:kern w:val="2"/>
                <w:szCs w:val="24"/>
              </w:rPr>
              <w:tab/>
            </w:r>
            <w:r>
              <w:rPr>
                <w:rFonts w:ascii="Arial" w:hAnsi="Arial"/>
                <w:noProof/>
                <w:kern w:val="2"/>
                <w:szCs w:val="24"/>
              </w:rPr>
              <w:drawing>
                <wp:inline distT="0" distB="0" distL="0" distR="0" wp14:anchorId="49A45E21" wp14:editId="155F8D8E">
                  <wp:extent cx="523875" cy="571500"/>
                  <wp:effectExtent l="0" t="0" r="9525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Merge w:val="restart"/>
          </w:tcPr>
          <w:p w14:paraId="64E544E8" w14:textId="77777777" w:rsidR="006A7A08" w:rsidRDefault="006A7A08">
            <w:pPr>
              <w:widowControl w:val="0"/>
              <w:suppressAutoHyphens/>
              <w:jc w:val="center"/>
              <w:rPr>
                <w:rFonts w:ascii="Arial" w:hAnsi="Arial"/>
                <w:kern w:val="2"/>
                <w:szCs w:val="24"/>
                <w:lang w:eastAsia="ar-SA"/>
              </w:rPr>
            </w:pPr>
          </w:p>
          <w:p w14:paraId="4A91624E" w14:textId="77777777" w:rsidR="006A7A08" w:rsidRDefault="006A7A08">
            <w:pPr>
              <w:widowControl w:val="0"/>
              <w:suppressAutoHyphens/>
              <w:jc w:val="center"/>
              <w:rPr>
                <w:rFonts w:ascii="Arial" w:hAnsi="Arial"/>
                <w:kern w:val="2"/>
                <w:szCs w:val="24"/>
                <w:lang w:eastAsia="ar-SA"/>
              </w:rPr>
            </w:pPr>
          </w:p>
        </w:tc>
        <w:tc>
          <w:tcPr>
            <w:tcW w:w="4848" w:type="dxa"/>
          </w:tcPr>
          <w:p w14:paraId="46752500" w14:textId="77777777" w:rsidR="006A7A08" w:rsidRDefault="006A7A08">
            <w:pPr>
              <w:widowControl w:val="0"/>
              <w:suppressAutoHyphens/>
              <w:jc w:val="center"/>
              <w:rPr>
                <w:b/>
                <w:kern w:val="2"/>
                <w:sz w:val="32"/>
                <w:szCs w:val="32"/>
                <w:lang w:eastAsia="ar-SA"/>
              </w:rPr>
            </w:pPr>
          </w:p>
        </w:tc>
      </w:tr>
      <w:tr w:rsidR="006A7A08" w14:paraId="2A228C66" w14:textId="77777777" w:rsidTr="006A7A08">
        <w:trPr>
          <w:trHeight w:hRule="exact" w:val="2739"/>
        </w:trPr>
        <w:tc>
          <w:tcPr>
            <w:tcW w:w="4648" w:type="dxa"/>
          </w:tcPr>
          <w:p w14:paraId="3F1CBA01" w14:textId="77777777" w:rsidR="006A7A08" w:rsidRDefault="006A7A08">
            <w:pPr>
              <w:widowControl w:val="0"/>
              <w:suppressAutoHyphens/>
              <w:jc w:val="center"/>
              <w:rPr>
                <w:b/>
                <w:kern w:val="2"/>
                <w:szCs w:val="24"/>
                <w:lang w:eastAsia="ar-SA"/>
              </w:rPr>
            </w:pPr>
            <w:r>
              <w:rPr>
                <w:b/>
                <w:kern w:val="2"/>
                <w:szCs w:val="24"/>
                <w:lang w:eastAsia="ar-SA"/>
              </w:rPr>
              <w:t>ПРОФСОЮЗ РАБОТНИКОВ</w:t>
            </w:r>
          </w:p>
          <w:p w14:paraId="4C188AB6" w14:textId="77777777" w:rsidR="006A7A08" w:rsidRDefault="006A7A08">
            <w:pPr>
              <w:widowControl w:val="0"/>
              <w:suppressAutoHyphens/>
              <w:jc w:val="center"/>
              <w:rPr>
                <w:b/>
                <w:kern w:val="2"/>
                <w:szCs w:val="24"/>
                <w:lang w:eastAsia="ar-SA"/>
              </w:rPr>
            </w:pPr>
            <w:r>
              <w:rPr>
                <w:b/>
                <w:kern w:val="2"/>
                <w:szCs w:val="24"/>
                <w:lang w:eastAsia="ar-SA"/>
              </w:rPr>
              <w:t>НАРОДНОГО ОБРАЗОВАНИЯ И НАУКИ</w:t>
            </w:r>
          </w:p>
          <w:p w14:paraId="648E337E" w14:textId="77777777" w:rsidR="006A7A08" w:rsidRDefault="006A7A08">
            <w:pPr>
              <w:widowControl w:val="0"/>
              <w:suppressAutoHyphens/>
              <w:jc w:val="center"/>
              <w:rPr>
                <w:kern w:val="2"/>
                <w:szCs w:val="24"/>
                <w:lang w:eastAsia="ar-SA"/>
              </w:rPr>
            </w:pPr>
            <w:r>
              <w:rPr>
                <w:b/>
                <w:kern w:val="2"/>
                <w:szCs w:val="24"/>
                <w:lang w:eastAsia="ar-SA"/>
              </w:rPr>
              <w:t>РОССИЙСКОЙ ФЕДЕРАЦИИ</w:t>
            </w:r>
          </w:p>
          <w:p w14:paraId="3E5A5EA3" w14:textId="77777777" w:rsidR="006A7A08" w:rsidRDefault="006A7A08">
            <w:pPr>
              <w:widowControl w:val="0"/>
              <w:suppressAutoHyphens/>
              <w:jc w:val="center"/>
              <w:rPr>
                <w:kern w:val="2"/>
                <w:sz w:val="16"/>
                <w:szCs w:val="18"/>
                <w:lang w:eastAsia="ar-SA"/>
              </w:rPr>
            </w:pPr>
            <w:r>
              <w:rPr>
                <w:kern w:val="2"/>
                <w:sz w:val="16"/>
                <w:szCs w:val="18"/>
                <w:lang w:eastAsia="ar-SA"/>
              </w:rPr>
              <w:t>(ОБЩЕРОССИЙСКИЙ ПРОФСОЮЗ ОБРАЗОВАНИЯ)</w:t>
            </w:r>
          </w:p>
          <w:p w14:paraId="2BED6257" w14:textId="77777777" w:rsidR="006A7A08" w:rsidRDefault="006A7A08">
            <w:pPr>
              <w:widowControl w:val="0"/>
              <w:suppressAutoHyphens/>
              <w:jc w:val="center"/>
              <w:rPr>
                <w:b/>
                <w:kern w:val="2"/>
                <w:lang w:eastAsia="ar-SA"/>
              </w:rPr>
            </w:pPr>
            <w:r>
              <w:rPr>
                <w:b/>
                <w:kern w:val="2"/>
                <w:lang w:eastAsia="ar-SA"/>
              </w:rPr>
              <w:t>СТАВРОПОЛЬСКАЯ</w:t>
            </w:r>
          </w:p>
          <w:p w14:paraId="4CE27640" w14:textId="77777777" w:rsidR="006A7A08" w:rsidRDefault="006A7A08">
            <w:pPr>
              <w:widowControl w:val="0"/>
              <w:suppressAutoHyphens/>
              <w:jc w:val="center"/>
              <w:rPr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lang w:eastAsia="ar-SA"/>
              </w:rPr>
              <w:t>КРАЕВАЯ ОРГАНИЗАЦИЯ</w:t>
            </w:r>
            <w:r>
              <w:rPr>
                <w:b/>
                <w:kern w:val="2"/>
                <w:sz w:val="28"/>
                <w:szCs w:val="28"/>
              </w:rPr>
              <w:br/>
            </w:r>
            <w:r>
              <w:rPr>
                <w:b/>
                <w:bCs/>
                <w:kern w:val="2"/>
                <w:sz w:val="24"/>
                <w:szCs w:val="24"/>
              </w:rPr>
              <w:t>КРАЕВОЙ КОМИТЕТ ПРОФСОЮЗА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br/>
              <w:t xml:space="preserve">355000, г. </w:t>
            </w:r>
            <w:proofErr w:type="gramStart"/>
            <w:r>
              <w:rPr>
                <w:bCs/>
                <w:kern w:val="2"/>
                <w:sz w:val="18"/>
                <w:szCs w:val="18"/>
                <w:lang w:eastAsia="ar-SA"/>
              </w:rPr>
              <w:t>Ставрополь,  ул.</w:t>
            </w:r>
            <w:proofErr w:type="gramEnd"/>
            <w:r>
              <w:rPr>
                <w:bCs/>
                <w:kern w:val="2"/>
                <w:sz w:val="18"/>
                <w:szCs w:val="18"/>
                <w:lang w:eastAsia="ar-SA"/>
              </w:rPr>
              <w:t xml:space="preserve"> Дзержинского, д. 116-Б                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br/>
              <w:t>тел. (8652) 35-56-59;     факс (8652) 35-66-70</w:t>
            </w:r>
          </w:p>
          <w:p w14:paraId="26DF5C81" w14:textId="77777777" w:rsidR="006A7A08" w:rsidRDefault="006A7A08">
            <w:pPr>
              <w:widowControl w:val="0"/>
              <w:suppressAutoHyphens/>
              <w:rPr>
                <w:bCs/>
                <w:kern w:val="2"/>
                <w:sz w:val="18"/>
                <w:szCs w:val="18"/>
                <w:lang w:val="fr-FR" w:eastAsia="ar-SA"/>
              </w:rPr>
            </w:pPr>
            <w:r>
              <w:rPr>
                <w:bCs/>
                <w:kern w:val="2"/>
                <w:sz w:val="18"/>
                <w:szCs w:val="18"/>
                <w:lang w:val="fr-FR" w:eastAsia="ar-SA"/>
              </w:rPr>
              <w:t xml:space="preserve">E-mail: </w:t>
            </w:r>
            <w:r>
              <w:fldChar w:fldCharType="begin"/>
            </w:r>
            <w:r>
              <w:instrText xml:space="preserve"> HYPERLINK "mailto:krayprof-obr@mail.ru" </w:instrText>
            </w:r>
            <w:r>
              <w:fldChar w:fldCharType="separate"/>
            </w:r>
            <w:r>
              <w:rPr>
                <w:rStyle w:val="a5"/>
                <w:kern w:val="2"/>
                <w:sz w:val="18"/>
                <w:szCs w:val="18"/>
                <w:lang w:val="fr-FR" w:eastAsia="ar-SA"/>
              </w:rPr>
              <w:t>krayprof-obr@mail.ru</w:t>
            </w:r>
            <w:r>
              <w:fldChar w:fldCharType="end"/>
            </w:r>
            <w:r>
              <w:rPr>
                <w:bCs/>
                <w:kern w:val="2"/>
                <w:sz w:val="18"/>
                <w:szCs w:val="18"/>
                <w:lang w:val="fr-FR" w:eastAsia="ar-SA"/>
              </w:rPr>
              <w:t xml:space="preserve">    http://</w:t>
            </w:r>
            <w:r>
              <w:fldChar w:fldCharType="begin"/>
            </w:r>
            <w:r>
              <w:instrText xml:space="preserve"> HYPERLINK "http://www.stvprofedu.ru/" </w:instrText>
            </w:r>
            <w:r>
              <w:fldChar w:fldCharType="separate"/>
            </w:r>
            <w:r>
              <w:rPr>
                <w:rStyle w:val="a5"/>
                <w:bCs/>
                <w:kern w:val="2"/>
                <w:sz w:val="18"/>
                <w:szCs w:val="18"/>
                <w:lang w:val="fr-FR" w:eastAsia="ar-SA"/>
              </w:rPr>
              <w:t>www.stvprofedu.ru</w:t>
            </w:r>
            <w:r>
              <w:fldChar w:fldCharType="end"/>
            </w:r>
          </w:p>
          <w:p w14:paraId="61EC7FE0" w14:textId="77777777" w:rsidR="006A7A08" w:rsidRDefault="006A7A08">
            <w:pPr>
              <w:widowControl w:val="0"/>
              <w:suppressAutoHyphens/>
              <w:rPr>
                <w:bCs/>
                <w:kern w:val="2"/>
                <w:sz w:val="18"/>
                <w:szCs w:val="18"/>
                <w:lang w:val="fr-FR" w:eastAsia="ar-SA"/>
              </w:rPr>
            </w:pPr>
          </w:p>
          <w:p w14:paraId="48F2AB5C" w14:textId="77777777" w:rsidR="006A7A08" w:rsidRDefault="006A7A08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от 03.03.2020 г. № 76</w:t>
            </w:r>
          </w:p>
        </w:tc>
        <w:tc>
          <w:tcPr>
            <w:tcW w:w="0" w:type="auto"/>
            <w:vMerge/>
            <w:vAlign w:val="center"/>
            <w:hideMark/>
          </w:tcPr>
          <w:p w14:paraId="20A4D359" w14:textId="77777777" w:rsidR="006A7A08" w:rsidRDefault="006A7A08">
            <w:pPr>
              <w:rPr>
                <w:rFonts w:ascii="Arial" w:eastAsia="Times New Roman" w:hAnsi="Arial"/>
                <w:kern w:val="2"/>
                <w:szCs w:val="24"/>
                <w:lang w:eastAsia="ar-SA"/>
              </w:rPr>
            </w:pPr>
          </w:p>
        </w:tc>
        <w:tc>
          <w:tcPr>
            <w:tcW w:w="4848" w:type="dxa"/>
          </w:tcPr>
          <w:p w14:paraId="6E4CB886" w14:textId="77777777" w:rsidR="006A7A08" w:rsidRDefault="006A7A08">
            <w:pPr>
              <w:widowControl w:val="0"/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Председателям территориальных и первичных организаций Профсоюза</w:t>
            </w:r>
          </w:p>
          <w:p w14:paraId="104FD98E" w14:textId="77777777" w:rsidR="006A7A08" w:rsidRDefault="006A7A08">
            <w:pPr>
              <w:widowControl w:val="0"/>
              <w:suppressAutoHyphens/>
              <w:rPr>
                <w:kern w:val="2"/>
                <w:sz w:val="28"/>
                <w:szCs w:val="28"/>
                <w:lang w:eastAsia="ar-SA"/>
              </w:rPr>
            </w:pPr>
          </w:p>
          <w:p w14:paraId="6259CD36" w14:textId="77777777" w:rsidR="006A7A08" w:rsidRDefault="006A7A08">
            <w:pPr>
              <w:widowControl w:val="0"/>
              <w:suppressAutoHyphens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14:paraId="0A710198" w14:textId="77777777" w:rsidR="006A7A08" w:rsidRDefault="006A7A08" w:rsidP="006A7A08">
      <w:pPr>
        <w:widowControl w:val="0"/>
        <w:suppressAutoHyphens/>
        <w:jc w:val="center"/>
        <w:rPr>
          <w:rFonts w:eastAsia="Times New Roman"/>
          <w:b/>
          <w:kern w:val="2"/>
          <w:sz w:val="28"/>
          <w:szCs w:val="28"/>
          <w:lang w:eastAsia="ar-SA"/>
        </w:rPr>
      </w:pPr>
    </w:p>
    <w:p w14:paraId="2C56E436" w14:textId="77777777" w:rsidR="006A7A08" w:rsidRPr="006A7A08" w:rsidRDefault="006A7A08" w:rsidP="006A7A08">
      <w:pPr>
        <w:widowControl w:val="0"/>
        <w:suppressAutoHyphens/>
        <w:jc w:val="center"/>
        <w:rPr>
          <w:b/>
          <w:kern w:val="2"/>
          <w:sz w:val="28"/>
          <w:szCs w:val="28"/>
          <w:lang w:eastAsia="ar-SA"/>
        </w:rPr>
      </w:pPr>
      <w:r w:rsidRPr="006A7A08">
        <w:rPr>
          <w:b/>
          <w:kern w:val="2"/>
          <w:sz w:val="28"/>
          <w:szCs w:val="28"/>
          <w:lang w:eastAsia="ar-SA"/>
        </w:rPr>
        <w:t>Уважаемые коллеги!</w:t>
      </w:r>
    </w:p>
    <w:p w14:paraId="1C7DA3BE" w14:textId="77777777" w:rsidR="006A7A08" w:rsidRPr="006A7A08" w:rsidRDefault="006A7A08" w:rsidP="006A7A08">
      <w:pPr>
        <w:widowControl w:val="0"/>
        <w:suppressAutoHyphens/>
        <w:jc w:val="center"/>
        <w:rPr>
          <w:b/>
          <w:kern w:val="2"/>
          <w:sz w:val="28"/>
          <w:szCs w:val="28"/>
          <w:lang w:eastAsia="ar-SA"/>
        </w:rPr>
      </w:pPr>
    </w:p>
    <w:p w14:paraId="1AFF6560" w14:textId="77777777" w:rsidR="006A7A08" w:rsidRPr="006A7A08" w:rsidRDefault="006A7A08" w:rsidP="006A7A08">
      <w:pPr>
        <w:ind w:firstLine="708"/>
        <w:jc w:val="both"/>
        <w:rPr>
          <w:kern w:val="2"/>
          <w:sz w:val="28"/>
          <w:szCs w:val="28"/>
          <w:lang w:eastAsia="ar-SA"/>
        </w:rPr>
      </w:pPr>
      <w:r w:rsidRPr="006A7A08">
        <w:rPr>
          <w:kern w:val="2"/>
          <w:sz w:val="28"/>
          <w:szCs w:val="28"/>
          <w:lang w:eastAsia="ar-SA"/>
        </w:rPr>
        <w:t>В Ставропольскую краевую организацию Профсоюза образования поступают обращения от педагогических работников, имеющих большой стаж и опыт работы, но не имеющих среднего профессионального или высшего образования о намерениях работодателей прекращения с ними трудовых отношений.</w:t>
      </w:r>
    </w:p>
    <w:p w14:paraId="52E0D3F0" w14:textId="77777777" w:rsidR="006A7A08" w:rsidRPr="006A7A08" w:rsidRDefault="006A7A08" w:rsidP="006A7A08">
      <w:pPr>
        <w:pStyle w:val="10"/>
        <w:shd w:val="clear" w:color="auto" w:fill="auto"/>
        <w:ind w:firstLine="708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7A0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Общероссийский Профсоюз образования считает такие действия работодателей необоснованными и незаконными по следующим основаниям.</w:t>
      </w:r>
    </w:p>
    <w:p w14:paraId="162F83A5" w14:textId="77777777" w:rsidR="006A7A08" w:rsidRPr="006A7A08" w:rsidRDefault="006A7A08" w:rsidP="006A7A08">
      <w:pPr>
        <w:ind w:firstLine="708"/>
        <w:jc w:val="both"/>
        <w:rPr>
          <w:sz w:val="28"/>
          <w:szCs w:val="28"/>
        </w:rPr>
      </w:pPr>
      <w:r w:rsidRPr="006A7A08">
        <w:rPr>
          <w:color w:val="000000"/>
          <w:sz w:val="28"/>
          <w:szCs w:val="28"/>
          <w:lang w:bidi="ru-RU"/>
        </w:rPr>
        <w:t xml:space="preserve">В соответствии с частью 1 статьи 46 </w:t>
      </w:r>
      <w:r w:rsidRPr="006A7A08">
        <w:rPr>
          <w:sz w:val="28"/>
          <w:szCs w:val="28"/>
        </w:rPr>
        <w:t xml:space="preserve">Федерального закона от 29.12.2012 N 273-ФЗ (ред. от 06.02.2020) «Об образовании в Российской Федерации»  (далее - ФЗ «Об образовании в Российской Федерации»)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 и (или) профессиональным </w:t>
      </w:r>
      <w:hyperlink r:id="rId8" w:history="1">
        <w:r w:rsidRPr="006A7A08">
          <w:rPr>
            <w:rStyle w:val="a5"/>
            <w:color w:val="auto"/>
            <w:sz w:val="28"/>
            <w:szCs w:val="28"/>
            <w:u w:val="none"/>
          </w:rPr>
          <w:t>стандартам</w:t>
        </w:r>
      </w:hyperlink>
      <w:r w:rsidRPr="006A7A08">
        <w:rPr>
          <w:sz w:val="28"/>
          <w:szCs w:val="28"/>
        </w:rPr>
        <w:t>.</w:t>
      </w:r>
    </w:p>
    <w:p w14:paraId="37DA022C" w14:textId="77777777" w:rsidR="006A7A08" w:rsidRPr="006A7A08" w:rsidRDefault="006A7A08" w:rsidP="006A7A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A08">
        <w:rPr>
          <w:rFonts w:ascii="Times New Roman" w:hAnsi="Times New Roman" w:cs="Times New Roman"/>
          <w:sz w:val="28"/>
          <w:szCs w:val="28"/>
        </w:rPr>
        <w:t xml:space="preserve">Указанная норма по своему предназначению в механизме правового регулирования трудовых отношений направлена на исключение замещения должностей педагогов, воспитателей в образовательных организациях лицами, не имеющими профессиональной подготовки соответствующего уровня. </w:t>
      </w:r>
    </w:p>
    <w:p w14:paraId="4192126C" w14:textId="77777777" w:rsidR="006A7A08" w:rsidRPr="006A7A08" w:rsidRDefault="006A7A08" w:rsidP="006A7A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A08">
        <w:rPr>
          <w:rFonts w:ascii="Times New Roman" w:hAnsi="Times New Roman" w:cs="Times New Roman"/>
          <w:sz w:val="28"/>
          <w:szCs w:val="28"/>
        </w:rPr>
        <w:t xml:space="preserve">Следовательно, установленные ею требования должны, по общему правилу, применяться при решении вопроса о приеме на работу, поскольку именно на этом этапе оцениваются деловые качества гражданина, его способность выполнять работу по определенной профессии, должности, в том числе наличие профессионального образования. </w:t>
      </w:r>
    </w:p>
    <w:p w14:paraId="1BD99B2B" w14:textId="77777777" w:rsidR="006A7A08" w:rsidRPr="006A7A08" w:rsidRDefault="006A7A08" w:rsidP="006A7A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A08">
        <w:rPr>
          <w:rFonts w:ascii="Times New Roman" w:hAnsi="Times New Roman" w:cs="Times New Roman"/>
          <w:sz w:val="28"/>
          <w:szCs w:val="28"/>
        </w:rPr>
        <w:t>П</w:t>
      </w:r>
      <w:hyperlink r:id="rId9" w:history="1">
        <w:r w:rsidRPr="006A7A0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унктом 23</w:t>
        </w:r>
      </w:hyperlink>
      <w:r w:rsidRPr="006A7A08">
        <w:rPr>
          <w:rFonts w:ascii="Times New Roman" w:hAnsi="Times New Roman" w:cs="Times New Roman"/>
          <w:sz w:val="28"/>
          <w:szCs w:val="28"/>
        </w:rP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2014 года N 276 предусмотрена возможность назначения на соответствующие должности педагогических работников лиц, не имеющих среднего профессионального или высшего образования. Такое </w:t>
      </w:r>
      <w:r w:rsidRPr="006A7A08">
        <w:rPr>
          <w:rFonts w:ascii="Times New Roman" w:hAnsi="Times New Roman" w:cs="Times New Roman"/>
          <w:sz w:val="28"/>
          <w:szCs w:val="28"/>
        </w:rPr>
        <w:lastRenderedPageBreak/>
        <w:t>назначение осуществляется в порядке исключения по рекомендации аттестационной комиссии.</w:t>
      </w:r>
    </w:p>
    <w:p w14:paraId="0622839C" w14:textId="77777777" w:rsidR="006A7A08" w:rsidRPr="006A7A08" w:rsidRDefault="006A7A08" w:rsidP="006A7A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A0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 вступления в силу </w:t>
      </w:r>
      <w:r w:rsidRPr="006A7A0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0" w:history="1">
        <w:r w:rsidRPr="006A7A0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6A7A08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Федерации", лица, не имеющие среднего профессионального или высшего образования, принимались на педагогические должности (учитель, воспитатель) в том числе и на основании </w:t>
      </w:r>
      <w:hyperlink r:id="rId11" w:history="1">
        <w:r w:rsidRPr="006A7A0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9</w:t>
        </w:r>
      </w:hyperlink>
      <w:r w:rsidRPr="006A7A08">
        <w:rPr>
          <w:rFonts w:ascii="Times New Roman" w:hAnsi="Times New Roman" w:cs="Times New Roman"/>
          <w:sz w:val="28"/>
          <w:szCs w:val="28"/>
        </w:rPr>
        <w:t xml:space="preserve">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(утвержден приказом Министерства здравоохранения и социального развития Российской Федерации от 26 августа 2010 года N 761н), которым была предусмотрена возможность назначения на соответствующие должности наряду с лицами, имеющими специальную подготовку и стаж работы, лиц, не имеющих такой подготовки,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 Таким образом, граждане, не имеющие необходимого профессионального образования, могли занимать педагогические должности. При этом их правовое положение в процессе осуществления профессиональной деятельности ничем не отличалось от положения тех работников, которые при приеме на работу в полной мере соответствовали установленным квалификационным требованиям в части наличия профессионального образования соответствующего уровня, поскольку правовой статус работника в трудовых правоотношениях определяется главным образом выполняемой работой (занимаемой должностью) и условиями труда.</w:t>
      </w:r>
    </w:p>
    <w:p w14:paraId="751FB9FB" w14:textId="77777777" w:rsidR="006A7A08" w:rsidRPr="006A7A08" w:rsidRDefault="006A7A08" w:rsidP="006A7A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A08">
        <w:rPr>
          <w:rFonts w:ascii="Times New Roman" w:hAnsi="Times New Roman" w:cs="Times New Roman"/>
          <w:sz w:val="28"/>
          <w:szCs w:val="28"/>
        </w:rPr>
        <w:t>При введении в действие ФЗ «Об образовании в Российской Федерации» не предполагалось, что оценке будет подвергаться наличие требуемого в соответствии с ним профессионального образования у педагогических работников, уже состоящих в трудовых отношениях и успешно осуществляющих профессиональную деятельность.</w:t>
      </w:r>
    </w:p>
    <w:p w14:paraId="5D2EC8DE" w14:textId="77777777" w:rsidR="006A7A08" w:rsidRPr="006A7A08" w:rsidRDefault="006A7A08" w:rsidP="006A7A08">
      <w:pPr>
        <w:pStyle w:val="10"/>
        <w:shd w:val="clear" w:color="auto" w:fill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7A08">
        <w:rPr>
          <w:rFonts w:ascii="Times New Roman" w:hAnsi="Times New Roman" w:cs="Times New Roman"/>
          <w:sz w:val="28"/>
          <w:szCs w:val="28"/>
        </w:rPr>
        <w:t>Согласованная позиция Министерства образования и науки Российской Федерации и</w:t>
      </w:r>
      <w:r w:rsidRPr="006A7A0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Общероссийский Профсоюз образования</w:t>
      </w:r>
      <w:r w:rsidRPr="006A7A08">
        <w:rPr>
          <w:rFonts w:ascii="Times New Roman" w:hAnsi="Times New Roman" w:cs="Times New Roman"/>
          <w:sz w:val="28"/>
          <w:szCs w:val="28"/>
        </w:rPr>
        <w:t>, изложенная в П</w:t>
      </w:r>
      <w:r w:rsidRPr="006A7A0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исьме министерства образования и науки Российской Федерации от 13.10.2016 года №  НТ – 1295/12 «О направлении позиции», подтверждает </w:t>
      </w:r>
      <w:r w:rsidRPr="006A7A08">
        <w:rPr>
          <w:rFonts w:ascii="Times New Roman" w:hAnsi="Times New Roman" w:cs="Times New Roman"/>
          <w:sz w:val="28"/>
          <w:szCs w:val="28"/>
        </w:rPr>
        <w:t xml:space="preserve"> </w:t>
      </w:r>
      <w:r w:rsidRPr="006A7A08">
        <w:rPr>
          <w:rFonts w:ascii="Times New Roman" w:hAnsi="Times New Roman" w:cs="Times New Roman"/>
          <w:b/>
          <w:bCs/>
          <w:sz w:val="28"/>
          <w:szCs w:val="28"/>
          <w:u w:val="single"/>
        </w:rPr>
        <w:t>недопустимость расторжения трудового договора с воспитателем или учителем,</w:t>
      </w:r>
      <w:r w:rsidRPr="006A7A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7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который формально не соответствует требованиям </w:t>
      </w:r>
      <w:hyperlink r:id="rId12" w:history="1">
        <w:r w:rsidRPr="006A7A08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</w:rPr>
          <w:t>части 1 статьи 46</w:t>
        </w:r>
      </w:hyperlink>
      <w:r w:rsidRPr="006A7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ФЗ "Об образовании в Российской Федерации", однако принят на работу до вступления в силу указанного Федерального </w:t>
      </w:r>
      <w:hyperlink r:id="rId13" w:history="1">
        <w:r w:rsidRPr="006A7A08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</w:rPr>
          <w:t>закона</w:t>
        </w:r>
      </w:hyperlink>
      <w:r w:rsidRPr="006A7A08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66DCE20F" w14:textId="77777777" w:rsidR="006A7A08" w:rsidRPr="006A7A08" w:rsidRDefault="006A7A08" w:rsidP="006A7A08">
      <w:pPr>
        <w:pStyle w:val="10"/>
        <w:shd w:val="clear" w:color="auto" w:fill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6A7A08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Постановлением Конституционного Суда РФ от 14.11.2018 N 41-П</w:t>
      </w:r>
      <w:r w:rsidRPr="006A7A08">
        <w:rPr>
          <w:rFonts w:ascii="Times New Roman" w:hAnsi="Times New Roman" w:cs="Times New Roman"/>
          <w:sz w:val="28"/>
          <w:szCs w:val="28"/>
          <w:u w:val="single"/>
        </w:rPr>
        <w:br/>
      </w:r>
      <w:r w:rsidRPr="006A7A08">
        <w:rPr>
          <w:rFonts w:ascii="Times New Roman" w:hAnsi="Times New Roman" w:cs="Times New Roman"/>
          <w:sz w:val="28"/>
          <w:szCs w:val="28"/>
        </w:rPr>
        <w:t xml:space="preserve">«По делу о проверке конституционности статьи 46 Федерального закона «Об образовании в Российской Федерации» в связи с жалобой гражданки И.В. Серегиной» </w:t>
      </w:r>
      <w:r w:rsidRPr="006A7A08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подтверждена позиция</w:t>
      </w:r>
      <w:r w:rsidRPr="006A7A0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Общероссийского Профсоюза образования и Минобрнауки России. </w:t>
      </w:r>
    </w:p>
    <w:p w14:paraId="06490EAA" w14:textId="4A359685" w:rsidR="006A7A08" w:rsidRPr="006A7A08" w:rsidRDefault="006A7A08" w:rsidP="006A7A08">
      <w:pPr>
        <w:pStyle w:val="10"/>
        <w:shd w:val="clear" w:color="auto" w:fill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7A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A7A08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Конституционный Суд Российской Федерации признал неконституционной правоприменительную практику</w:t>
      </w:r>
      <w:r w:rsidRPr="006A7A0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6A7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позволяющую </w:t>
      </w:r>
      <w:r w:rsidRPr="006A7A0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использовать часть 1 статьи 46 Федерального закона «Об образовании в Российской Федерации» в качестве единственного повода для прекращения трудового договора с воспитателями дошкольных образовательных организаций, принятых на работу до вступления в силу оспариваемого закона и успешно осуществляющих профессиональную деятельность.</w:t>
      </w:r>
    </w:p>
    <w:p w14:paraId="3BC43D8A" w14:textId="77777777" w:rsidR="006A7A08" w:rsidRPr="006A7A08" w:rsidRDefault="006A7A08" w:rsidP="006A7A08">
      <w:pPr>
        <w:widowControl w:val="0"/>
        <w:suppressAutoHyphens/>
        <w:jc w:val="center"/>
        <w:rPr>
          <w:b/>
          <w:kern w:val="2"/>
          <w:sz w:val="28"/>
          <w:szCs w:val="28"/>
          <w:lang w:eastAsia="ar-SA"/>
        </w:rPr>
      </w:pPr>
      <w:r w:rsidRPr="006A7A08">
        <w:rPr>
          <w:b/>
          <w:kern w:val="2"/>
          <w:sz w:val="28"/>
          <w:szCs w:val="28"/>
          <w:lang w:eastAsia="ar-SA"/>
        </w:rPr>
        <w:t>Уважаемые коллеги!</w:t>
      </w:r>
    </w:p>
    <w:p w14:paraId="7279B04B" w14:textId="77777777" w:rsidR="006A7A08" w:rsidRPr="006A7A08" w:rsidRDefault="006A7A08" w:rsidP="006A7A08">
      <w:pPr>
        <w:ind w:firstLine="708"/>
        <w:jc w:val="both"/>
        <w:rPr>
          <w:sz w:val="28"/>
          <w:szCs w:val="28"/>
        </w:rPr>
      </w:pPr>
      <w:r w:rsidRPr="006A7A08">
        <w:rPr>
          <w:sz w:val="28"/>
          <w:szCs w:val="28"/>
        </w:rPr>
        <w:t xml:space="preserve">В целях </w:t>
      </w:r>
      <w:proofErr w:type="spellStart"/>
      <w:r w:rsidRPr="006A7A08">
        <w:rPr>
          <w:sz w:val="28"/>
          <w:szCs w:val="28"/>
        </w:rPr>
        <w:t>избежания</w:t>
      </w:r>
      <w:proofErr w:type="spellEnd"/>
      <w:r w:rsidRPr="006A7A08">
        <w:rPr>
          <w:sz w:val="28"/>
          <w:szCs w:val="28"/>
        </w:rPr>
        <w:t xml:space="preserve"> нарушения прав педагогических работников позиция Общероссийского Профсоюза образования по данной проблеме направлена министру образования СК </w:t>
      </w:r>
      <w:proofErr w:type="spellStart"/>
      <w:r w:rsidRPr="006A7A08">
        <w:rPr>
          <w:sz w:val="28"/>
          <w:szCs w:val="28"/>
        </w:rPr>
        <w:t>Козюра</w:t>
      </w:r>
      <w:proofErr w:type="spellEnd"/>
      <w:r w:rsidRPr="006A7A08">
        <w:rPr>
          <w:sz w:val="28"/>
          <w:szCs w:val="28"/>
        </w:rPr>
        <w:t xml:space="preserve"> Е.Н. </w:t>
      </w:r>
    </w:p>
    <w:p w14:paraId="416D334B" w14:textId="77777777" w:rsidR="006A7A08" w:rsidRPr="006A7A08" w:rsidRDefault="006A7A08" w:rsidP="006A7A08">
      <w:pPr>
        <w:ind w:firstLine="708"/>
        <w:jc w:val="both"/>
        <w:rPr>
          <w:kern w:val="2"/>
          <w:sz w:val="28"/>
          <w:szCs w:val="28"/>
          <w:lang w:eastAsia="ar-SA"/>
        </w:rPr>
      </w:pPr>
      <w:r w:rsidRPr="006A7A08">
        <w:rPr>
          <w:sz w:val="28"/>
          <w:szCs w:val="28"/>
        </w:rPr>
        <w:t>П</w:t>
      </w:r>
      <w:r w:rsidRPr="006A7A08">
        <w:rPr>
          <w:kern w:val="2"/>
          <w:sz w:val="28"/>
          <w:szCs w:val="28"/>
          <w:lang w:eastAsia="ar-SA"/>
        </w:rPr>
        <w:t>редлагаем довести указанную информацию до руководителей, органов, осуществляющих управление в сфере образования, руководителей образовательных организаций и профсоюзного актива.</w:t>
      </w:r>
    </w:p>
    <w:p w14:paraId="15559C71" w14:textId="77777777" w:rsidR="006A7A08" w:rsidRPr="006A7A08" w:rsidRDefault="006A7A08" w:rsidP="006A7A08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  <w:r w:rsidRPr="006A7A08">
        <w:rPr>
          <w:kern w:val="2"/>
          <w:sz w:val="28"/>
          <w:szCs w:val="28"/>
          <w:lang w:eastAsia="ar-SA"/>
        </w:rPr>
        <w:tab/>
        <w:t>О фактах неправомерных действий просим информировать краевую организацию Профсоюза.</w:t>
      </w:r>
    </w:p>
    <w:p w14:paraId="105F4683" w14:textId="77777777" w:rsidR="006A7A08" w:rsidRPr="006A7A08" w:rsidRDefault="006A7A08" w:rsidP="006A7A08">
      <w:pPr>
        <w:pStyle w:val="10"/>
        <w:shd w:val="clear" w:color="auto" w:fill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220D08E" w14:textId="77777777" w:rsidR="006A7A08" w:rsidRPr="006A7A08" w:rsidRDefault="006A7A08" w:rsidP="006A7A08">
      <w:pPr>
        <w:pStyle w:val="10"/>
        <w:shd w:val="clear" w:color="auto" w:fill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FED9D92" w14:textId="77777777" w:rsidR="006A7A08" w:rsidRPr="006A7A08" w:rsidRDefault="006A7A08" w:rsidP="006A7A08">
      <w:pPr>
        <w:pStyle w:val="10"/>
        <w:shd w:val="clear" w:color="auto" w:fill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9C2B68A" w14:textId="23F739F5" w:rsidR="006A7A08" w:rsidRPr="006A7A08" w:rsidRDefault="006A7A08" w:rsidP="006A7A08">
      <w:pPr>
        <w:rPr>
          <w:sz w:val="28"/>
          <w:szCs w:val="28"/>
        </w:rPr>
      </w:pPr>
    </w:p>
    <w:p w14:paraId="4DE1B76E" w14:textId="0C10A032" w:rsidR="006A7A08" w:rsidRPr="006A7A08" w:rsidRDefault="006A7A08" w:rsidP="006A7A0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1445F93" wp14:editId="62C962B6">
            <wp:simplePos x="0" y="0"/>
            <wp:positionH relativeFrom="column">
              <wp:posOffset>3228975</wp:posOffset>
            </wp:positionH>
            <wp:positionV relativeFrom="paragraph">
              <wp:posOffset>47625</wp:posOffset>
            </wp:positionV>
            <wp:extent cx="1152525" cy="466725"/>
            <wp:effectExtent l="0" t="0" r="9525" b="9525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7A0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C48655" wp14:editId="1BF582D4">
            <wp:simplePos x="0" y="0"/>
            <wp:positionH relativeFrom="column">
              <wp:posOffset>4086860</wp:posOffset>
            </wp:positionH>
            <wp:positionV relativeFrom="paragraph">
              <wp:posOffset>7745095</wp:posOffset>
            </wp:positionV>
            <wp:extent cx="1310640" cy="457200"/>
            <wp:effectExtent l="0" t="0" r="381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A0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622EC4" wp14:editId="55CE3AB6">
            <wp:simplePos x="0" y="0"/>
            <wp:positionH relativeFrom="column">
              <wp:posOffset>4086860</wp:posOffset>
            </wp:positionH>
            <wp:positionV relativeFrom="paragraph">
              <wp:posOffset>7745095</wp:posOffset>
            </wp:positionV>
            <wp:extent cx="1310640" cy="457200"/>
            <wp:effectExtent l="0" t="0" r="381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A0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0A8DE68" wp14:editId="3B214B14">
            <wp:simplePos x="0" y="0"/>
            <wp:positionH relativeFrom="column">
              <wp:posOffset>3915410</wp:posOffset>
            </wp:positionH>
            <wp:positionV relativeFrom="paragraph">
              <wp:posOffset>6539865</wp:posOffset>
            </wp:positionV>
            <wp:extent cx="1310640" cy="457200"/>
            <wp:effectExtent l="0" t="0" r="381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A0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692760" wp14:editId="11FEF7C5">
            <wp:simplePos x="0" y="0"/>
            <wp:positionH relativeFrom="column">
              <wp:posOffset>4307205</wp:posOffset>
            </wp:positionH>
            <wp:positionV relativeFrom="paragraph">
              <wp:posOffset>7290435</wp:posOffset>
            </wp:positionV>
            <wp:extent cx="1043940" cy="682625"/>
            <wp:effectExtent l="0" t="0" r="3810" b="31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18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A08">
        <w:rPr>
          <w:sz w:val="28"/>
          <w:szCs w:val="28"/>
        </w:rPr>
        <w:t>Председатель</w:t>
      </w:r>
    </w:p>
    <w:p w14:paraId="6746D4FE" w14:textId="2BB80EBC" w:rsidR="006A7A08" w:rsidRPr="006A7A08" w:rsidRDefault="006A7A08" w:rsidP="006A7A08">
      <w:pPr>
        <w:rPr>
          <w:sz w:val="28"/>
          <w:szCs w:val="28"/>
        </w:rPr>
      </w:pPr>
      <w:r w:rsidRPr="006A7A0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1887C8" wp14:editId="30C25EB5">
            <wp:simplePos x="0" y="0"/>
            <wp:positionH relativeFrom="column">
              <wp:posOffset>4086860</wp:posOffset>
            </wp:positionH>
            <wp:positionV relativeFrom="paragraph">
              <wp:posOffset>7745095</wp:posOffset>
            </wp:positionV>
            <wp:extent cx="1310640" cy="457200"/>
            <wp:effectExtent l="0" t="0" r="381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A0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1DF1E1" wp14:editId="2F3597F5">
            <wp:simplePos x="0" y="0"/>
            <wp:positionH relativeFrom="column">
              <wp:posOffset>3915410</wp:posOffset>
            </wp:positionH>
            <wp:positionV relativeFrom="paragraph">
              <wp:posOffset>6539865</wp:posOffset>
            </wp:positionV>
            <wp:extent cx="1310640" cy="457200"/>
            <wp:effectExtent l="0" t="0" r="381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A0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D4FFA2" wp14:editId="77DC9354">
            <wp:simplePos x="0" y="0"/>
            <wp:positionH relativeFrom="column">
              <wp:posOffset>3915410</wp:posOffset>
            </wp:positionH>
            <wp:positionV relativeFrom="paragraph">
              <wp:posOffset>6539865</wp:posOffset>
            </wp:positionV>
            <wp:extent cx="1310640" cy="457200"/>
            <wp:effectExtent l="0" t="0" r="381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A0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5FBADA" wp14:editId="2E55E954">
            <wp:simplePos x="0" y="0"/>
            <wp:positionH relativeFrom="column">
              <wp:posOffset>4250055</wp:posOffset>
            </wp:positionH>
            <wp:positionV relativeFrom="paragraph">
              <wp:posOffset>7152005</wp:posOffset>
            </wp:positionV>
            <wp:extent cx="1043940" cy="682625"/>
            <wp:effectExtent l="0" t="0" r="381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18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A0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8FFE3D" wp14:editId="79B1C3E6">
            <wp:simplePos x="0" y="0"/>
            <wp:positionH relativeFrom="column">
              <wp:posOffset>4250055</wp:posOffset>
            </wp:positionH>
            <wp:positionV relativeFrom="paragraph">
              <wp:posOffset>7152005</wp:posOffset>
            </wp:positionV>
            <wp:extent cx="1043940" cy="682625"/>
            <wp:effectExtent l="0" t="0" r="381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18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A0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1910BF" wp14:editId="1854C1B6">
            <wp:simplePos x="0" y="0"/>
            <wp:positionH relativeFrom="column">
              <wp:posOffset>4086860</wp:posOffset>
            </wp:positionH>
            <wp:positionV relativeFrom="paragraph">
              <wp:posOffset>7745095</wp:posOffset>
            </wp:positionV>
            <wp:extent cx="1310640" cy="45720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A08">
        <w:rPr>
          <w:sz w:val="28"/>
          <w:szCs w:val="28"/>
        </w:rPr>
        <w:t xml:space="preserve">краевой организации Профсоюза                                                    </w:t>
      </w:r>
      <w:proofErr w:type="spellStart"/>
      <w:r w:rsidRPr="006A7A08">
        <w:rPr>
          <w:sz w:val="28"/>
          <w:szCs w:val="28"/>
        </w:rPr>
        <w:t>Л.Н.Манаева</w:t>
      </w:r>
      <w:proofErr w:type="spellEnd"/>
    </w:p>
    <w:p w14:paraId="236612E8" w14:textId="77777777" w:rsidR="006A7A08" w:rsidRPr="006A7A08" w:rsidRDefault="006A7A08" w:rsidP="006A7A08">
      <w:pPr>
        <w:rPr>
          <w:sz w:val="28"/>
          <w:szCs w:val="28"/>
        </w:rPr>
      </w:pPr>
    </w:p>
    <w:p w14:paraId="1DF000B6" w14:textId="77777777" w:rsidR="006A7A08" w:rsidRPr="006A7A08" w:rsidRDefault="006A7A08" w:rsidP="006A7A08">
      <w:pPr>
        <w:rPr>
          <w:sz w:val="28"/>
          <w:szCs w:val="28"/>
        </w:rPr>
      </w:pPr>
    </w:p>
    <w:p w14:paraId="1B5802F6" w14:textId="77777777" w:rsidR="006A7A08" w:rsidRPr="006A7A08" w:rsidRDefault="006A7A08" w:rsidP="006A7A08">
      <w:pPr>
        <w:rPr>
          <w:sz w:val="28"/>
          <w:szCs w:val="28"/>
        </w:rPr>
      </w:pPr>
    </w:p>
    <w:p w14:paraId="1A765DBA" w14:textId="77777777" w:rsidR="006A7A08" w:rsidRPr="006A7A08" w:rsidRDefault="006A7A08" w:rsidP="006A7A08">
      <w:pPr>
        <w:rPr>
          <w:sz w:val="28"/>
          <w:szCs w:val="28"/>
        </w:rPr>
      </w:pPr>
    </w:p>
    <w:p w14:paraId="49F6718D" w14:textId="77777777" w:rsidR="006A7A08" w:rsidRPr="006A7A08" w:rsidRDefault="006A7A08" w:rsidP="006A7A08">
      <w:pPr>
        <w:rPr>
          <w:sz w:val="28"/>
          <w:szCs w:val="28"/>
        </w:rPr>
      </w:pPr>
    </w:p>
    <w:p w14:paraId="0E6F04EB" w14:textId="77777777" w:rsidR="006A7A08" w:rsidRPr="006A7A08" w:rsidRDefault="006A7A08" w:rsidP="006A7A08">
      <w:pPr>
        <w:rPr>
          <w:sz w:val="28"/>
          <w:szCs w:val="28"/>
        </w:rPr>
      </w:pPr>
    </w:p>
    <w:p w14:paraId="541C64EA" w14:textId="77777777" w:rsidR="006A7A08" w:rsidRPr="006A7A08" w:rsidRDefault="006A7A08" w:rsidP="006A7A08">
      <w:pPr>
        <w:rPr>
          <w:sz w:val="28"/>
          <w:szCs w:val="28"/>
        </w:rPr>
      </w:pPr>
    </w:p>
    <w:p w14:paraId="60585207" w14:textId="77777777" w:rsidR="006A7A08" w:rsidRPr="006A7A08" w:rsidRDefault="006A7A08" w:rsidP="006A7A08">
      <w:pPr>
        <w:rPr>
          <w:sz w:val="28"/>
          <w:szCs w:val="28"/>
        </w:rPr>
      </w:pPr>
    </w:p>
    <w:p w14:paraId="374FBB66" w14:textId="77777777" w:rsidR="006A7A08" w:rsidRPr="006A7A08" w:rsidRDefault="006A7A08" w:rsidP="006A7A08">
      <w:pPr>
        <w:rPr>
          <w:sz w:val="28"/>
          <w:szCs w:val="28"/>
        </w:rPr>
      </w:pPr>
    </w:p>
    <w:p w14:paraId="08D4FE44" w14:textId="77777777" w:rsidR="006A7A08" w:rsidRPr="006A7A08" w:rsidRDefault="006A7A08" w:rsidP="006A7A08">
      <w:pPr>
        <w:rPr>
          <w:sz w:val="28"/>
          <w:szCs w:val="28"/>
        </w:rPr>
      </w:pPr>
    </w:p>
    <w:p w14:paraId="6E2B31BE" w14:textId="77777777" w:rsidR="006A7A08" w:rsidRPr="006A7A08" w:rsidRDefault="006A7A08" w:rsidP="006A7A08">
      <w:pPr>
        <w:rPr>
          <w:sz w:val="28"/>
          <w:szCs w:val="28"/>
        </w:rPr>
      </w:pPr>
    </w:p>
    <w:p w14:paraId="0A204B53" w14:textId="77777777" w:rsidR="006A7A08" w:rsidRPr="006A7A08" w:rsidRDefault="006A7A08" w:rsidP="006A7A08">
      <w:pPr>
        <w:rPr>
          <w:sz w:val="28"/>
          <w:szCs w:val="28"/>
        </w:rPr>
      </w:pPr>
    </w:p>
    <w:p w14:paraId="13F66807" w14:textId="77777777" w:rsidR="006A7A08" w:rsidRPr="006A7A08" w:rsidRDefault="006A7A08" w:rsidP="006A7A08">
      <w:pPr>
        <w:rPr>
          <w:sz w:val="28"/>
          <w:szCs w:val="28"/>
        </w:rPr>
      </w:pPr>
    </w:p>
    <w:p w14:paraId="6F0182D9" w14:textId="77777777" w:rsidR="006A7A08" w:rsidRPr="006A7A08" w:rsidRDefault="006A7A08" w:rsidP="006A7A08">
      <w:pPr>
        <w:rPr>
          <w:sz w:val="28"/>
          <w:szCs w:val="28"/>
        </w:rPr>
      </w:pPr>
      <w:bookmarkStart w:id="0" w:name="_GoBack"/>
      <w:bookmarkEnd w:id="0"/>
    </w:p>
    <w:p w14:paraId="2805A26A" w14:textId="77777777" w:rsidR="006A7A08" w:rsidRPr="006A7A08" w:rsidRDefault="006A7A08" w:rsidP="006A7A08">
      <w:pPr>
        <w:rPr>
          <w:sz w:val="28"/>
          <w:szCs w:val="28"/>
        </w:rPr>
      </w:pPr>
    </w:p>
    <w:p w14:paraId="7B347F6A" w14:textId="77777777" w:rsidR="006A7A08" w:rsidRPr="006A7A08" w:rsidRDefault="006A7A08" w:rsidP="006A7A08">
      <w:pPr>
        <w:rPr>
          <w:sz w:val="28"/>
          <w:szCs w:val="28"/>
        </w:rPr>
      </w:pPr>
    </w:p>
    <w:p w14:paraId="28090D94" w14:textId="77777777" w:rsidR="006A7A08" w:rsidRPr="006A7A08" w:rsidRDefault="006A7A08" w:rsidP="006A7A08">
      <w:pPr>
        <w:rPr>
          <w:sz w:val="28"/>
          <w:szCs w:val="28"/>
        </w:rPr>
      </w:pPr>
    </w:p>
    <w:p w14:paraId="7E5ABB35" w14:textId="77777777" w:rsidR="006A7A08" w:rsidRPr="006A7A08" w:rsidRDefault="006A7A08" w:rsidP="006A7A08">
      <w:pPr>
        <w:rPr>
          <w:sz w:val="28"/>
          <w:szCs w:val="28"/>
        </w:rPr>
      </w:pPr>
    </w:p>
    <w:p w14:paraId="79CCD54A" w14:textId="77777777" w:rsidR="006A7A08" w:rsidRPr="006A7A08" w:rsidRDefault="006A7A08" w:rsidP="006A7A08">
      <w:pPr>
        <w:rPr>
          <w:sz w:val="28"/>
          <w:szCs w:val="28"/>
        </w:rPr>
      </w:pPr>
    </w:p>
    <w:p w14:paraId="421F6D98" w14:textId="77777777" w:rsidR="006A7A08" w:rsidRPr="006A7A08" w:rsidRDefault="006A7A08" w:rsidP="006A7A08">
      <w:pPr>
        <w:rPr>
          <w:sz w:val="28"/>
          <w:szCs w:val="28"/>
        </w:rPr>
      </w:pPr>
    </w:p>
    <w:p w14:paraId="4ABC47D8" w14:textId="77777777" w:rsidR="006A7A08" w:rsidRPr="006A7A08" w:rsidRDefault="006A7A08" w:rsidP="006A7A08">
      <w:pPr>
        <w:rPr>
          <w:sz w:val="28"/>
          <w:szCs w:val="28"/>
        </w:rPr>
      </w:pPr>
    </w:p>
    <w:p w14:paraId="341D0B53" w14:textId="77777777" w:rsidR="006A7A08" w:rsidRPr="006A7A08" w:rsidRDefault="006A7A08" w:rsidP="006A7A08">
      <w:pPr>
        <w:rPr>
          <w:sz w:val="28"/>
          <w:szCs w:val="28"/>
        </w:rPr>
      </w:pPr>
    </w:p>
    <w:p w14:paraId="59485188" w14:textId="77777777" w:rsidR="006A7A08" w:rsidRPr="006A7A08" w:rsidRDefault="006A7A08" w:rsidP="006A7A08">
      <w:pPr>
        <w:rPr>
          <w:sz w:val="28"/>
          <w:szCs w:val="28"/>
        </w:rPr>
      </w:pPr>
    </w:p>
    <w:p w14:paraId="3E2D2D1E" w14:textId="55E766CE" w:rsidR="00451472" w:rsidRPr="006A7A08" w:rsidRDefault="006A7A08" w:rsidP="005B58F8">
      <w:pPr>
        <w:rPr>
          <w:sz w:val="28"/>
          <w:szCs w:val="28"/>
        </w:rPr>
      </w:pPr>
      <w:r w:rsidRPr="006A7A08">
        <w:rPr>
          <w:sz w:val="28"/>
          <w:szCs w:val="28"/>
        </w:rPr>
        <w:t xml:space="preserve">Исп. Шевченко И.В. (8652) 94-11-79 </w:t>
      </w:r>
    </w:p>
    <w:sectPr w:rsidR="00451472" w:rsidRPr="006A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216E2" w14:textId="77777777" w:rsidR="00F64BE0" w:rsidRDefault="00F64BE0" w:rsidP="006E2E4C">
      <w:r>
        <w:separator/>
      </w:r>
    </w:p>
  </w:endnote>
  <w:endnote w:type="continuationSeparator" w:id="0">
    <w:p w14:paraId="187CC4CE" w14:textId="77777777" w:rsidR="00F64BE0" w:rsidRDefault="00F64BE0" w:rsidP="006E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28B34" w14:textId="77777777" w:rsidR="00F64BE0" w:rsidRDefault="00F64BE0" w:rsidP="006E2E4C">
      <w:r>
        <w:separator/>
      </w:r>
    </w:p>
  </w:footnote>
  <w:footnote w:type="continuationSeparator" w:id="0">
    <w:p w14:paraId="4087557A" w14:textId="77777777" w:rsidR="00F64BE0" w:rsidRDefault="00F64BE0" w:rsidP="006E2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E1B2E"/>
    <w:multiLevelType w:val="hybridMultilevel"/>
    <w:tmpl w:val="447835BC"/>
    <w:lvl w:ilvl="0" w:tplc="69987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AE"/>
    <w:rsid w:val="000877AC"/>
    <w:rsid w:val="000D3D24"/>
    <w:rsid w:val="001618A7"/>
    <w:rsid w:val="001B008E"/>
    <w:rsid w:val="00211B17"/>
    <w:rsid w:val="00231573"/>
    <w:rsid w:val="002643F1"/>
    <w:rsid w:val="002A0925"/>
    <w:rsid w:val="002C7D56"/>
    <w:rsid w:val="002D35C6"/>
    <w:rsid w:val="00357596"/>
    <w:rsid w:val="003853BA"/>
    <w:rsid w:val="00393199"/>
    <w:rsid w:val="003B2A3A"/>
    <w:rsid w:val="003F0B6F"/>
    <w:rsid w:val="00400BC2"/>
    <w:rsid w:val="00451472"/>
    <w:rsid w:val="00465ECB"/>
    <w:rsid w:val="004A17BF"/>
    <w:rsid w:val="00554E80"/>
    <w:rsid w:val="005709DC"/>
    <w:rsid w:val="005A74AE"/>
    <w:rsid w:val="005B58F8"/>
    <w:rsid w:val="005E4058"/>
    <w:rsid w:val="005E4AA2"/>
    <w:rsid w:val="00622B35"/>
    <w:rsid w:val="00634D3A"/>
    <w:rsid w:val="0064328B"/>
    <w:rsid w:val="006804D9"/>
    <w:rsid w:val="006A1151"/>
    <w:rsid w:val="006A7A08"/>
    <w:rsid w:val="006D0162"/>
    <w:rsid w:val="006D3729"/>
    <w:rsid w:val="006E2E4C"/>
    <w:rsid w:val="006F6511"/>
    <w:rsid w:val="007211DE"/>
    <w:rsid w:val="00725BE2"/>
    <w:rsid w:val="007355AD"/>
    <w:rsid w:val="00744519"/>
    <w:rsid w:val="00752219"/>
    <w:rsid w:val="00795ACB"/>
    <w:rsid w:val="007C5442"/>
    <w:rsid w:val="008239E7"/>
    <w:rsid w:val="00847582"/>
    <w:rsid w:val="00916A63"/>
    <w:rsid w:val="009170C5"/>
    <w:rsid w:val="009A3D33"/>
    <w:rsid w:val="00A62276"/>
    <w:rsid w:val="00B57F3F"/>
    <w:rsid w:val="00C04E6E"/>
    <w:rsid w:val="00C2795E"/>
    <w:rsid w:val="00C409CE"/>
    <w:rsid w:val="00D50C2F"/>
    <w:rsid w:val="00D74215"/>
    <w:rsid w:val="00DB16F4"/>
    <w:rsid w:val="00DE03CF"/>
    <w:rsid w:val="00DF0DE4"/>
    <w:rsid w:val="00E01B9A"/>
    <w:rsid w:val="00E122A5"/>
    <w:rsid w:val="00EA5E2D"/>
    <w:rsid w:val="00EC60B2"/>
    <w:rsid w:val="00F46628"/>
    <w:rsid w:val="00F50882"/>
    <w:rsid w:val="00F64BE0"/>
    <w:rsid w:val="00F85516"/>
    <w:rsid w:val="00F94B69"/>
    <w:rsid w:val="00FA78C4"/>
    <w:rsid w:val="00FB2FF8"/>
    <w:rsid w:val="00FB579C"/>
    <w:rsid w:val="00FD7C33"/>
    <w:rsid w:val="00F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70CD"/>
  <w15:chartTrackingRefBased/>
  <w15:docId w15:val="{62B0838F-F68C-4C3C-800F-63A611FB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8C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4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SimSun" w:hAnsi="Courier New"/>
      <w:lang w:val="x-none" w:eastAsia="zh-CN"/>
    </w:rPr>
  </w:style>
  <w:style w:type="character" w:customStyle="1" w:styleId="HTML0">
    <w:name w:val="Стандартный HTML Знак"/>
    <w:basedOn w:val="a0"/>
    <w:link w:val="HTML"/>
    <w:rsid w:val="005E4058"/>
    <w:rPr>
      <w:rFonts w:ascii="Courier New" w:eastAsia="SimSun" w:hAnsi="Courier New" w:cs="Times New Roman"/>
      <w:sz w:val="20"/>
      <w:szCs w:val="20"/>
      <w:lang w:val="x-none" w:eastAsia="zh-CN"/>
    </w:rPr>
  </w:style>
  <w:style w:type="paragraph" w:customStyle="1" w:styleId="ConsPlusNormal">
    <w:name w:val="ConsPlusNormal"/>
    <w:uiPriority w:val="99"/>
    <w:rsid w:val="002D3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A78C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78C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Hyperlink"/>
    <w:semiHidden/>
    <w:unhideWhenUsed/>
    <w:rsid w:val="006E2E4C"/>
    <w:rPr>
      <w:color w:val="0000FF"/>
      <w:u w:val="single"/>
    </w:rPr>
  </w:style>
  <w:style w:type="paragraph" w:styleId="a6">
    <w:name w:val="footnote text"/>
    <w:basedOn w:val="a"/>
    <w:link w:val="a7"/>
    <w:semiHidden/>
    <w:unhideWhenUsed/>
    <w:rsid w:val="006E2E4C"/>
    <w:pPr>
      <w:suppressAutoHyphens/>
      <w:autoSpaceDE/>
      <w:autoSpaceDN/>
    </w:pPr>
    <w:rPr>
      <w:rFonts w:eastAsia="Times New Roman"/>
      <w:lang w:eastAsia="ar-SA"/>
    </w:rPr>
  </w:style>
  <w:style w:type="character" w:customStyle="1" w:styleId="a7">
    <w:name w:val="Текст сноски Знак"/>
    <w:basedOn w:val="a0"/>
    <w:link w:val="a6"/>
    <w:semiHidden/>
    <w:rsid w:val="006E2E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ody Text"/>
    <w:basedOn w:val="a"/>
    <w:link w:val="a9"/>
    <w:semiHidden/>
    <w:unhideWhenUsed/>
    <w:rsid w:val="006E2E4C"/>
    <w:pPr>
      <w:autoSpaceDE/>
      <w:autoSpaceDN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6E2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6E2E4C"/>
    <w:pPr>
      <w:suppressAutoHyphens/>
      <w:overflowPunct w:val="0"/>
      <w:autoSpaceDN/>
    </w:pPr>
    <w:rPr>
      <w:rFonts w:ascii="Courier New" w:eastAsia="Times New Roman" w:hAnsi="Courier New"/>
      <w:lang w:eastAsia="ar-SA"/>
    </w:rPr>
  </w:style>
  <w:style w:type="paragraph" w:customStyle="1" w:styleId="ConsNormal">
    <w:name w:val="ConsNormal"/>
    <w:rsid w:val="006E2E4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6E2E4C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aa">
    <w:name w:val="Символ сноски"/>
    <w:rsid w:val="006E2E4C"/>
    <w:rPr>
      <w:vertAlign w:val="superscript"/>
    </w:rPr>
  </w:style>
  <w:style w:type="character" w:customStyle="1" w:styleId="3">
    <w:name w:val="Знак сноски3"/>
    <w:rsid w:val="006E2E4C"/>
    <w:rPr>
      <w:vertAlign w:val="superscript"/>
    </w:rPr>
  </w:style>
  <w:style w:type="paragraph" w:styleId="ab">
    <w:name w:val="List Paragraph"/>
    <w:basedOn w:val="a"/>
    <w:uiPriority w:val="34"/>
    <w:qFormat/>
    <w:rsid w:val="008239E7"/>
    <w:pPr>
      <w:ind w:left="720"/>
      <w:contextualSpacing/>
    </w:pPr>
  </w:style>
  <w:style w:type="character" w:customStyle="1" w:styleId="ac">
    <w:name w:val="Основной текст_"/>
    <w:link w:val="10"/>
    <w:rsid w:val="00FB579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FB579C"/>
    <w:pPr>
      <w:widowControl w:val="0"/>
      <w:shd w:val="clear" w:color="auto" w:fill="FFFFFF"/>
      <w:autoSpaceDE/>
      <w:autoSpaceDN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FB579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6A42B802BC06C855AB03C52570FF4D6B&amp;req=doc&amp;base=LAW&amp;n=157436&amp;dst=100001&amp;fld=134&amp;REFFIELD=134&amp;REFDST=100647&amp;REFDOC=344846&amp;REFBASE=LAW&amp;stat=refcode%3D16610%3Bdstident%3D100001%3Bindex%3D994&amp;date=26.02.2020" TargetMode="External"/><Relationship Id="rId13" Type="http://schemas.openxmlformats.org/officeDocument/2006/relationships/hyperlink" Target="https://login.consultant.ru/link/?req=doc&amp;base=LAW&amp;n=344846&amp;date=26.02.20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44846&amp;date=26.02.2020&amp;dst=100647&amp;fld=1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16278&amp;date=26.02.2020&amp;dst=100023&amp;fld=134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login.consultant.ru/link/?req=doc&amp;base=LAW&amp;n=344846&amp;date=26.02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63666&amp;date=26.02.2020&amp;dst=100070&amp;fld=134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30</cp:revision>
  <cp:lastPrinted>2020-02-20T14:31:00Z</cp:lastPrinted>
  <dcterms:created xsi:type="dcterms:W3CDTF">2020-02-19T11:34:00Z</dcterms:created>
  <dcterms:modified xsi:type="dcterms:W3CDTF">2020-03-04T06:51:00Z</dcterms:modified>
</cp:coreProperties>
</file>